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ДОГОВОР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о предоставлении социальных услуг*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город Сургут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 «11»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апреля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20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18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года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 w:val="16"/>
          <w:szCs w:val="16"/>
          <w:lang w:eastAsia="ru-RU"/>
        </w:rPr>
        <w:t>(место заключения)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 №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437</w:t>
      </w:r>
    </w:p>
    <w:p w:rsidR="00DA066E" w:rsidRPr="00DA066E" w:rsidRDefault="00DA066E" w:rsidP="00DA066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Бюджетное </w:t>
      </w:r>
      <w:r w:rsidRPr="00DA066E">
        <w:rPr>
          <w:rFonts w:eastAsia="Times New Roman" w:cs="Times New Roman"/>
          <w:szCs w:val="24"/>
          <w:lang w:eastAsia="ru-RU"/>
        </w:rPr>
        <w:t>учреждение Ханты-Мансийского автономного округа – Югры «Сургутский комплексный центр социального обслуживания населения»,</w:t>
      </w:r>
      <w:r w:rsidRPr="00DA066E">
        <w:rPr>
          <w:rFonts w:eastAsia="Batang" w:cs="Times New Roman"/>
          <w:szCs w:val="24"/>
          <w:lang w:eastAsia="ru-RU"/>
        </w:rPr>
        <w:t xml:space="preserve"> именуемое в дальнейшем «Исполнитель», в лице директора Варжинской Елены Николаевны</w:t>
      </w:r>
      <w:r w:rsidRPr="00DA066E">
        <w:rPr>
          <w:rFonts w:eastAsia="Times New Roman" w:cs="Times New Roman"/>
          <w:spacing w:val="1"/>
          <w:szCs w:val="24"/>
          <w:shd w:val="clear" w:color="auto" w:fill="FFFFFF"/>
          <w:lang w:eastAsia="ru-RU"/>
        </w:rPr>
        <w:t xml:space="preserve">, </w:t>
      </w:r>
      <w:r w:rsidRPr="00DA066E">
        <w:rPr>
          <w:rFonts w:eastAsia="Times New Roman" w:cs="Times New Roman"/>
          <w:szCs w:val="24"/>
          <w:lang w:eastAsia="ru-RU"/>
        </w:rPr>
        <w:t xml:space="preserve">действующая на основании Устава </w:t>
      </w:r>
      <w:r w:rsidRPr="00DA066E">
        <w:rPr>
          <w:rFonts w:eastAsia="Times New Roman" w:cs="Times New Roman"/>
          <w:spacing w:val="1"/>
          <w:szCs w:val="24"/>
          <w:shd w:val="clear" w:color="auto" w:fill="FFFFFF"/>
          <w:lang w:eastAsia="ru-RU"/>
        </w:rPr>
        <w:t>с одной стороны, и</w:t>
      </w:r>
      <w:r w:rsidRPr="00DA066E">
        <w:rPr>
          <w:rFonts w:eastAsia="Times New Roman" w:cs="Times New Roman"/>
          <w:color w:val="000000"/>
          <w:spacing w:val="1"/>
          <w:szCs w:val="24"/>
          <w:u w:val="single"/>
          <w:shd w:val="clear" w:color="auto" w:fill="FFFFFF"/>
          <w:lang w:eastAsia="ru-RU"/>
        </w:rPr>
        <w:t>____________________________________________________________________________</w:t>
      </w:r>
      <w:r w:rsidRPr="00DA066E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DA066E" w:rsidRPr="00DA066E" w:rsidRDefault="00DA066E" w:rsidP="00DA066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A066E">
        <w:rPr>
          <w:rFonts w:eastAsia="Times New Roman" w:cs="Times New Roman"/>
          <w:color w:val="000000"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 гражданина, признанного нуждающимся</w:t>
      </w:r>
      <w:r w:rsidRPr="00DA066E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в социальном обслуживании)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именуемый в дальнейшем «Заказчик»,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_____________________________________________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proofErr w:type="gramStart"/>
      <w:r w:rsidRPr="00DA066E">
        <w:rPr>
          <w:rFonts w:eastAsia="Times New Roman" w:cs="Times New Roman"/>
          <w:color w:val="000000"/>
          <w:sz w:val="16"/>
          <w:szCs w:val="16"/>
          <w:lang w:eastAsia="ru-RU"/>
        </w:rPr>
        <w:t xml:space="preserve">(наименование и реквизиты документа, </w:t>
      </w:r>
      <w:proofErr w:type="gramEnd"/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A066E">
        <w:rPr>
          <w:rFonts w:eastAsia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A066E">
        <w:rPr>
          <w:rFonts w:eastAsia="Times New Roman" w:cs="Times New Roman"/>
          <w:color w:val="000000"/>
          <w:sz w:val="16"/>
          <w:szCs w:val="16"/>
          <w:lang w:eastAsia="ru-RU"/>
        </w:rPr>
        <w:t>удостоверяющего личность Заказчика)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A066E">
        <w:rPr>
          <w:rFonts w:eastAsia="Times New Roman" w:cs="Times New Roman"/>
          <w:color w:val="000000"/>
          <w:szCs w:val="24"/>
          <w:lang w:eastAsia="ru-RU"/>
        </w:rPr>
        <w:t>проживающий</w:t>
      </w:r>
      <w:proofErr w:type="gramEnd"/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по адресу: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A066E">
        <w:rPr>
          <w:rFonts w:eastAsia="Times New Roman" w:cs="Times New Roman"/>
          <w:color w:val="000000"/>
          <w:sz w:val="16"/>
          <w:szCs w:val="16"/>
          <w:lang w:eastAsia="ru-RU"/>
        </w:rPr>
        <w:t>(адрес места жительства Заказчика)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vertAlign w:val="superscript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в лице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_______</w:t>
      </w:r>
      <w:r w:rsidRPr="00DA066E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color w:val="000000"/>
          <w:spacing w:val="1"/>
          <w:sz w:val="16"/>
          <w:szCs w:val="16"/>
          <w:shd w:val="clear" w:color="auto" w:fill="FFFFFF"/>
          <w:lang w:eastAsia="ru-RU"/>
        </w:rPr>
      </w:pPr>
      <w:r w:rsidRPr="00DA066E">
        <w:rPr>
          <w:rFonts w:eastAsia="Times New Roman" w:cs="Times New Roman"/>
          <w:color w:val="000000"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 законного представителя Заказчика)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pacing w:val="1"/>
          <w:szCs w:val="24"/>
          <w:u w:val="single"/>
          <w:shd w:val="clear" w:color="auto" w:fill="FFFFFF"/>
          <w:lang w:eastAsia="ru-RU"/>
        </w:rPr>
      </w:pPr>
      <w:r w:rsidRPr="00DA066E">
        <w:rPr>
          <w:rFonts w:eastAsia="Times New Roman" w:cs="Times New Roman"/>
          <w:color w:val="000000"/>
          <w:spacing w:val="1"/>
          <w:szCs w:val="24"/>
          <w:u w:val="single"/>
          <w:shd w:val="clear" w:color="auto" w:fill="FFFFFF"/>
          <w:lang w:eastAsia="ru-RU"/>
        </w:rPr>
        <w:t>паспорт: ______________________________________________________________________________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A066E">
        <w:rPr>
          <w:rFonts w:eastAsia="Times New Roman" w:cs="Times New Roman"/>
          <w:color w:val="000000"/>
          <w:spacing w:val="1"/>
          <w:sz w:val="16"/>
          <w:szCs w:val="16"/>
          <w:shd w:val="clear" w:color="auto" w:fill="FFFFFF"/>
          <w:lang w:eastAsia="ru-RU"/>
        </w:rPr>
        <w:t>(наименование и реквизиты документа, удостоверяющего личность законного представителя Заказчика)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действующего на основании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мать несовершеннолетнего ребенка</w:t>
      </w:r>
      <w:r w:rsidRPr="00DA066E">
        <w:rPr>
          <w:rFonts w:eastAsia="Times New Roman" w:cs="Times New Roman"/>
          <w:color w:val="000000"/>
          <w:szCs w:val="24"/>
          <w:lang w:eastAsia="ru-RU"/>
        </w:rPr>
        <w:t>,_____________________________________________________________________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pacing w:val="1"/>
          <w:sz w:val="16"/>
          <w:szCs w:val="16"/>
          <w:shd w:val="clear" w:color="auto" w:fill="FFFFFF"/>
          <w:lang w:eastAsia="ru-RU"/>
        </w:rPr>
      </w:pPr>
      <w:r w:rsidRPr="00DA066E">
        <w:rPr>
          <w:rFonts w:eastAsia="Times New Roman" w:cs="Times New Roman"/>
          <w:color w:val="000000"/>
          <w:spacing w:val="1"/>
          <w:sz w:val="16"/>
          <w:szCs w:val="16"/>
          <w:shd w:val="clear" w:color="auto" w:fill="FFFFFF"/>
          <w:lang w:eastAsia="ru-RU"/>
        </w:rPr>
        <w:t>(основание правомочия: решение суда и др.)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color w:val="000000"/>
          <w:spacing w:val="1"/>
          <w:szCs w:val="24"/>
          <w:shd w:val="clear" w:color="auto" w:fill="FFFFFF"/>
          <w:lang w:eastAsia="ru-RU"/>
        </w:rPr>
      </w:pPr>
      <w:proofErr w:type="gramStart"/>
      <w:r w:rsidRPr="00DA066E">
        <w:rPr>
          <w:rFonts w:eastAsia="Times New Roman" w:cs="Times New Roman"/>
          <w:color w:val="000000"/>
          <w:szCs w:val="24"/>
          <w:lang w:eastAsia="ru-RU"/>
        </w:rPr>
        <w:t>проживающий</w:t>
      </w:r>
      <w:proofErr w:type="gramEnd"/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по адресу: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pacing w:val="1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szCs w:val="24"/>
          <w:lang w:eastAsia="ru-RU"/>
        </w:rPr>
        <w:t>(указывается адрес места жительства законного представителя Заказчика)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pacing w:val="2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с другой стороны, совместно </w:t>
      </w:r>
      <w:r w:rsidRPr="00DA066E">
        <w:rPr>
          <w:rFonts w:eastAsia="Times New Roman" w:cs="Times New Roman"/>
          <w:szCs w:val="24"/>
          <w:lang w:eastAsia="ru-RU"/>
        </w:rPr>
        <w:t>именуемые в дальнейшем Сторонами, заключили настоящий Договор о нижеследующем.</w:t>
      </w:r>
    </w:p>
    <w:p w:rsidR="00DA066E" w:rsidRPr="00DA066E" w:rsidRDefault="00DA066E" w:rsidP="00DA066E">
      <w:pPr>
        <w:widowControl w:val="0"/>
        <w:numPr>
          <w:ilvl w:val="0"/>
          <w:numId w:val="2"/>
        </w:numPr>
        <w:tabs>
          <w:tab w:val="left" w:pos="851"/>
          <w:tab w:val="left" w:pos="3828"/>
        </w:tabs>
        <w:spacing w:after="0" w:line="240" w:lineRule="auto"/>
        <w:ind w:hanging="1985"/>
        <w:jc w:val="center"/>
        <w:rPr>
          <w:rFonts w:eastAsia="Times New Roman" w:cs="Times New Roman"/>
          <w:b/>
          <w:color w:val="000000"/>
          <w:spacing w:val="2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b/>
          <w:color w:val="000000"/>
          <w:spacing w:val="2"/>
          <w:szCs w:val="24"/>
          <w:shd w:val="clear" w:color="auto" w:fill="FFFFFF"/>
          <w:lang w:eastAsia="ru-RU"/>
        </w:rPr>
        <w:t>Предмет Договора</w:t>
      </w:r>
    </w:p>
    <w:p w:rsidR="00DA066E" w:rsidRPr="00DA066E" w:rsidRDefault="00DA066E" w:rsidP="00DA066E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b/>
          <w:color w:val="000000"/>
          <w:spacing w:val="2"/>
          <w:szCs w:val="24"/>
          <w:shd w:val="clear" w:color="auto" w:fill="FFFFFF"/>
          <w:lang w:eastAsia="ru-RU"/>
        </w:rPr>
        <w:t>1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.Заказчик поручает, а Исполнитель обязуется оказать социальные услуги Заказчику </w:t>
      </w:r>
      <w:r w:rsidRPr="00DA066E">
        <w:rPr>
          <w:rFonts w:eastAsia="Times New Roman" w:cs="Times New Roman"/>
          <w:b/>
          <w:color w:val="000000"/>
          <w:spacing w:val="2"/>
          <w:szCs w:val="24"/>
          <w:u w:val="single"/>
          <w:shd w:val="clear" w:color="auto" w:fill="FFFFFF"/>
          <w:lang w:eastAsia="ru-RU"/>
        </w:rPr>
        <w:t>службы «Социальное такси»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 на основании индивидуальной программы предоставления социальных услуг Заказчика от___________ № </w:t>
      </w:r>
      <w:r w:rsidRPr="00DA066E">
        <w:rPr>
          <w:rFonts w:eastAsia="Times New Roman" w:cs="Times New Roman"/>
          <w:color w:val="000000"/>
          <w:spacing w:val="2"/>
          <w:szCs w:val="24"/>
          <w:u w:val="single"/>
          <w:shd w:val="clear" w:color="auto" w:fill="FFFFFF"/>
          <w:lang w:eastAsia="ru-RU"/>
        </w:rPr>
        <w:t>__________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DA066E">
        <w:rPr>
          <w:rFonts w:eastAsia="Times New Roman" w:cs="Times New Roman"/>
          <w:color w:val="000000"/>
          <w:szCs w:val="24"/>
          <w:vertAlign w:val="superscript"/>
          <w:lang w:eastAsia="ru-RU"/>
        </w:rPr>
        <w:footnoteReference w:id="1"/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>.</w:t>
      </w:r>
    </w:p>
    <w:p w:rsidR="00DA066E" w:rsidRPr="00DA066E" w:rsidRDefault="00DA066E" w:rsidP="00DA066E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b/>
          <w:color w:val="000000"/>
          <w:spacing w:val="2"/>
          <w:szCs w:val="24"/>
          <w:shd w:val="clear" w:color="auto" w:fill="FFFFFF"/>
          <w:lang w:eastAsia="ru-RU"/>
        </w:rPr>
        <w:t>2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.Заказчику предоставляются Услуги надлежащего качества в соответствии с порядком предоставления социальных услуг, утвержденными постановлениями Правительства Ханты-Мансийского автономного округа – Югры от </w:t>
      </w:r>
      <w:r w:rsidRPr="00DA066E">
        <w:rPr>
          <w:rFonts w:eastAsia="Times New Roman" w:cs="Times New Roman"/>
          <w:szCs w:val="24"/>
          <w:lang w:eastAsia="ru-RU"/>
        </w:rPr>
        <w:t xml:space="preserve">28.05.2009 № 131-п «О порядке и условиях предоставления социальных услуг службой «Социальное такси» организации социального обслуживания Ханты-Мансийского автономного округа - Югры, от 06.09.2014 № 326-п           «О порядке предоставления социальных услуг поставщиками социальных услуг в Ханты-Мансийском автономном округе – Югре» (с изменениями и дополнениями), 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>(далее – постановление Правительства АО).</w:t>
      </w:r>
    </w:p>
    <w:p w:rsidR="00DA066E" w:rsidRPr="00DA066E" w:rsidRDefault="00DA066E" w:rsidP="00DA066E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b/>
          <w:color w:val="000000"/>
          <w:spacing w:val="2"/>
          <w:szCs w:val="24"/>
          <w:shd w:val="clear" w:color="auto" w:fill="FFFFFF"/>
          <w:lang w:eastAsia="ru-RU"/>
        </w:rPr>
        <w:t>3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>.Сроки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A066E" w:rsidRPr="00DA066E" w:rsidRDefault="00DA066E" w:rsidP="00DA066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4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.Место оказания Услуг: </w:t>
      </w:r>
      <w:r w:rsidRPr="00DA066E">
        <w:rPr>
          <w:rFonts w:eastAsia="Times New Roman" w:cs="Times New Roman"/>
          <w:color w:val="000000"/>
          <w:szCs w:val="24"/>
          <w:u w:val="single"/>
          <w:lang w:eastAsia="ru-RU"/>
        </w:rPr>
        <w:t>___________________________________________________</w:t>
      </w:r>
    </w:p>
    <w:p w:rsidR="00DA066E" w:rsidRPr="00DA066E" w:rsidRDefault="00DA066E" w:rsidP="00DA066E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spacing w:val="1"/>
          <w:sz w:val="16"/>
          <w:szCs w:val="16"/>
          <w:lang w:val="x-none" w:eastAsia="x-none"/>
        </w:rPr>
      </w:pPr>
      <w:r w:rsidRPr="00DA066E">
        <w:rPr>
          <w:rFonts w:eastAsia="Times New Roman" w:cs="Times New Roman"/>
          <w:bCs/>
          <w:color w:val="000000"/>
          <w:spacing w:val="1"/>
          <w:szCs w:val="24"/>
          <w:shd w:val="clear" w:color="auto" w:fill="FFFFFF"/>
          <w:lang w:eastAsia="ru-RU"/>
        </w:rPr>
        <w:t xml:space="preserve">                                                              </w:t>
      </w:r>
      <w:r w:rsidRPr="00DA066E">
        <w:rPr>
          <w:rFonts w:eastAsia="Times New Roman" w:cs="Times New Roman"/>
          <w:bCs/>
          <w:color w:val="000000"/>
          <w:spacing w:val="1"/>
          <w:sz w:val="16"/>
          <w:szCs w:val="16"/>
          <w:shd w:val="clear" w:color="auto" w:fill="FFFFFF"/>
          <w:lang w:eastAsia="ru-RU"/>
        </w:rPr>
        <w:t>(указывается адрес места оказания услуг)</w:t>
      </w:r>
    </w:p>
    <w:p w:rsidR="00DA066E" w:rsidRPr="00DA066E" w:rsidRDefault="00DA066E" w:rsidP="00DA066E">
      <w:pPr>
        <w:widowControl w:val="0"/>
        <w:numPr>
          <w:ilvl w:val="0"/>
          <w:numId w:val="2"/>
        </w:numPr>
        <w:spacing w:after="0" w:line="240" w:lineRule="auto"/>
        <w:ind w:hanging="2268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Взаимодействие Сторон</w:t>
      </w:r>
      <w:r w:rsidRPr="00DA066E">
        <w:rPr>
          <w:rFonts w:eastAsia="Times New Roman" w:cs="Times New Roman"/>
          <w:b/>
          <w:szCs w:val="24"/>
          <w:vertAlign w:val="superscript"/>
          <w:lang w:eastAsia="ru-RU"/>
        </w:rPr>
        <w:footnoteReference w:id="2"/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6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.Исполнитель обязан: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утвержденным постановлениями Правительства АО;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</w:t>
      </w:r>
      <w:r w:rsidRPr="00DA066E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Заказчику, сроках, </w:t>
      </w:r>
      <w:r w:rsidRPr="00DA066E">
        <w:rPr>
          <w:rFonts w:eastAsia="Times New Roman" w:cs="Times New Roman"/>
          <w:color w:val="000000"/>
          <w:szCs w:val="24"/>
          <w:lang w:eastAsia="ru-RU"/>
        </w:rPr>
        <w:lastRenderedPageBreak/>
        <w:t>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требованиями о </w:t>
      </w:r>
      <w:r w:rsidRPr="00DA066E">
        <w:rPr>
          <w:rFonts w:eastAsia="Times New Roman" w:cs="Times New Roman"/>
          <w:szCs w:val="24"/>
          <w:lang w:eastAsia="ru-RU"/>
        </w:rPr>
        <w:t>защите персональных данных;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szCs w:val="24"/>
          <w:lang w:eastAsia="ru-RU"/>
        </w:rPr>
        <w:t xml:space="preserve">г) </w:t>
      </w:r>
      <w:r w:rsidRPr="00DA066E">
        <w:rPr>
          <w:rFonts w:eastAsia="Times New Roman" w:cs="Times New Roman"/>
          <w:color w:val="000000"/>
          <w:szCs w:val="24"/>
          <w:lang w:eastAsia="ru-RU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д) вести учет Услуг, оказанных Заказчику;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е) исполнять иные обязанности в соответствии с нормами действующего</w:t>
      </w:r>
      <w:r w:rsidRPr="00DA066E">
        <w:rPr>
          <w:rFonts w:eastAsia="Times New Roman" w:cs="Times New Roman"/>
          <w:color w:val="000000"/>
          <w:szCs w:val="24"/>
          <w:lang w:eastAsia="ru-RU"/>
        </w:rPr>
        <w:br/>
        <w:t>законодательства.</w:t>
      </w:r>
    </w:p>
    <w:p w:rsidR="00DA066E" w:rsidRPr="00DA066E" w:rsidRDefault="00DA066E" w:rsidP="00DA066E">
      <w:pPr>
        <w:tabs>
          <w:tab w:val="left" w:pos="1144"/>
        </w:tabs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7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.Исполнитель имеет право: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DA066E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уполномоченной медицинской организации;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Ханты-Мансийского автономного округа – Югры, известив об этом письменно Заказчика в течение двух дней со дня таких изменений.</w:t>
      </w:r>
    </w:p>
    <w:p w:rsidR="00DA066E" w:rsidRPr="00DA066E" w:rsidRDefault="00DA066E" w:rsidP="00DA066E">
      <w:pPr>
        <w:widowControl w:val="0"/>
        <w:autoSpaceDE w:val="0"/>
        <w:autoSpaceDN w:val="0"/>
        <w:adjustRightInd w:val="0"/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Cs/>
          <w:szCs w:val="24"/>
          <w:lang w:eastAsia="ru-RU"/>
        </w:rPr>
        <w:t xml:space="preserve">д) В случае, если предусмотренная Договором социальная услуга в форме социального обслуживания на дому, полустационарной форме социального обслуживания не оказана в установленный срок, излишне оплаченная за данную услугу сумма денежных средств возвращается получателю социальных услуг или его законному представителю,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представителя. 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8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.Исполнитель не вправе передавать исполнение обязательств по настоящему Договору третьим лицам.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9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.Заказчик (законный представитель Заказчика) обязан: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а) соблюдать сроки и условия настоящего Договора;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66E">
        <w:rPr>
          <w:rFonts w:eastAsia="Times New Roman" w:cs="Times New Roman"/>
          <w:bCs/>
          <w:color w:val="000000"/>
          <w:szCs w:val="24"/>
          <w:lang w:eastAsia="ru-RU"/>
        </w:rPr>
        <w:t>б) максимальная продолжительность использования автотранспортного средства не должна превышать два часа за одну поездку (с учетом вынужденного простоя);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Cs/>
          <w:color w:val="000000"/>
          <w:szCs w:val="24"/>
          <w:lang w:eastAsia="ru-RU"/>
        </w:rPr>
        <w:t>в) осуществить двенадцать поездок в месяц в места, предусмотренные в основном перечне, и восемь поездок в месяц в места, указанные в дополнительном перечне;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г)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АО, а также сведения и документы для расчета среднедушевого дохода для предоставления социальных услуг бесплатно в целях реализации Федерального закона            «Об основах социального обслуживания граждан в Российской Федерации» в соответствии с</w:t>
      </w:r>
      <w:r w:rsidRPr="00DA066E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</w:t>
      </w:r>
      <w:r w:rsidRPr="00DA066E">
        <w:rPr>
          <w:rFonts w:eastAsia="Times New Roman" w:cs="Times New Roman"/>
          <w:szCs w:val="24"/>
          <w:lang w:eastAsia="ru-RU"/>
        </w:rP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 w:rsidRPr="00DA066E">
          <w:rPr>
            <w:rFonts w:eastAsia="Times New Roman" w:cs="Times New Roman"/>
            <w:szCs w:val="24"/>
            <w:lang w:eastAsia="ru-RU"/>
          </w:rPr>
          <w:t>2014 г</w:t>
        </w:r>
      </w:smartTag>
      <w:r w:rsidRPr="00DA066E">
        <w:rPr>
          <w:rFonts w:eastAsia="Times New Roman" w:cs="Times New Roman"/>
          <w:szCs w:val="24"/>
          <w:lang w:eastAsia="ru-RU"/>
        </w:rPr>
        <w:t>. № 1075 (Собрание законодательства Российской Федерации, 2014, № 43, ст. 5910);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д)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е) оплачивать Услуги в объеме и на условиях, которые предусмотрены настоящим Договором;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ж)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A066E" w:rsidRPr="00DA066E" w:rsidRDefault="00DA066E" w:rsidP="00DA066E">
      <w:pPr>
        <w:spacing w:after="0" w:line="240" w:lineRule="auto"/>
        <w:ind w:firstLine="686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з) уведомлять в письменной форме Исполнителя об отказе от получения Услуг, предусмотренных настоящим Договором;</w:t>
      </w:r>
    </w:p>
    <w:p w:rsidR="00DA066E" w:rsidRPr="00DA066E" w:rsidRDefault="00DA066E" w:rsidP="00DA066E">
      <w:pPr>
        <w:spacing w:after="0"/>
        <w:ind w:firstLine="686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и) соблюдать порядок предоставления социальных услуг, соответствующий форме социального обслуживания, а также Правила клиента при получении социальных услуг службы «Социальное такси» (приложение 1);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к) сообщать Исполнителю о выявленных нарушениях порядка предоставления социальных услуг, утвержденного постановлением Правительства АО.</w:t>
      </w:r>
    </w:p>
    <w:p w:rsidR="00DA066E" w:rsidRPr="00DA066E" w:rsidRDefault="00DA066E" w:rsidP="00DA066E">
      <w:pPr>
        <w:widowControl w:val="0"/>
        <w:numPr>
          <w:ilvl w:val="0"/>
          <w:numId w:val="1"/>
        </w:numPr>
        <w:tabs>
          <w:tab w:val="left" w:pos="1240"/>
        </w:tabs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Заказчик (законный представитель Заказчика) имеет право: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а) на уважительное и гуманное отношение;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в) на отказ от предоставления Услуг;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г) на защиту своих прав и законных интересов в </w:t>
      </w:r>
      <w:r w:rsidRPr="00DA066E">
        <w:rPr>
          <w:rFonts w:eastAsia="Times New Roman" w:cs="Times New Roman"/>
          <w:szCs w:val="24"/>
          <w:lang w:eastAsia="ru-RU"/>
        </w:rPr>
        <w:t>соответствии с законодательством Российской Федерации;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szCs w:val="24"/>
          <w:lang w:eastAsia="ru-RU"/>
        </w:rPr>
        <w:t>д) на обеспечение условий пребывания в помещениях Исполнителя, соответствующих санитарно-гигиеническим требованиям, а также на надлежащий уход на дому;</w:t>
      </w:r>
    </w:p>
    <w:p w:rsidR="00DA066E" w:rsidRPr="00DA066E" w:rsidRDefault="00DA066E" w:rsidP="00DA066E">
      <w:pPr>
        <w:spacing w:after="0" w:line="240" w:lineRule="auto"/>
        <w:ind w:firstLine="68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szCs w:val="24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соответствии с установленным режимом работы Исполнителя;</w:t>
      </w:r>
    </w:p>
    <w:p w:rsidR="00DA066E" w:rsidRPr="00DA066E" w:rsidRDefault="00DA066E" w:rsidP="00DA066E">
      <w:pPr>
        <w:spacing w:after="0" w:line="240" w:lineRule="auto"/>
        <w:ind w:firstLine="680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szCs w:val="24"/>
          <w:lang w:eastAsia="ru-RU"/>
        </w:rPr>
        <w:t>ж) на защиту своих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персональных данных при использовании их Исполнителем;</w:t>
      </w:r>
    </w:p>
    <w:p w:rsidR="00DA066E" w:rsidRPr="00DA066E" w:rsidRDefault="00DA066E" w:rsidP="00DA066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з) на сохранность личных вещей и ценностей Заказчика при нахожден</w:t>
      </w:r>
      <w:proofErr w:type="gramStart"/>
      <w:r w:rsidRPr="00DA066E">
        <w:rPr>
          <w:rFonts w:eastAsia="Times New Roman" w:cs="Times New Roman"/>
          <w:color w:val="000000"/>
          <w:szCs w:val="24"/>
          <w:lang w:eastAsia="ru-RU"/>
        </w:rPr>
        <w:t>ии</w:t>
      </w:r>
      <w:r w:rsidRPr="00DA066E">
        <w:rPr>
          <w:rFonts w:eastAsia="Times New Roman" w:cs="Times New Roman"/>
          <w:color w:val="000000"/>
          <w:szCs w:val="24"/>
          <w:lang w:eastAsia="ru-RU"/>
        </w:rPr>
        <w:br/>
        <w:t>у И</w:t>
      </w:r>
      <w:proofErr w:type="gramEnd"/>
      <w:r w:rsidRPr="00DA066E">
        <w:rPr>
          <w:rFonts w:eastAsia="Times New Roman" w:cs="Times New Roman"/>
          <w:color w:val="000000"/>
          <w:szCs w:val="24"/>
          <w:lang w:eastAsia="ru-RU"/>
        </w:rPr>
        <w:t>сполнителя;</w:t>
      </w:r>
    </w:p>
    <w:p w:rsidR="00DA066E" w:rsidRPr="00DA066E" w:rsidRDefault="00DA066E" w:rsidP="00DA066E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color w:val="000000"/>
          <w:szCs w:val="24"/>
          <w:lang w:eastAsia="ru-RU"/>
        </w:rPr>
        <w:t>и) потребовать расторжения настоящего Договора при нарушении</w:t>
      </w:r>
      <w:r w:rsidRPr="00DA066E">
        <w:rPr>
          <w:rFonts w:eastAsia="Times New Roman" w:cs="Times New Roman"/>
          <w:color w:val="000000"/>
          <w:szCs w:val="24"/>
          <w:lang w:eastAsia="ru-RU"/>
        </w:rPr>
        <w:br/>
        <w:t>Исполнителем условий настоящего Договора.</w:t>
      </w:r>
    </w:p>
    <w:p w:rsidR="00DA066E" w:rsidRPr="00DA066E" w:rsidRDefault="00DA066E" w:rsidP="00DA066E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A066E" w:rsidRPr="00DA066E" w:rsidRDefault="00DA066E" w:rsidP="00DA066E">
      <w:pPr>
        <w:tabs>
          <w:tab w:val="left" w:pos="2970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III. Стоимость Услуг, сроки и порядок их оплаты</w:t>
      </w:r>
      <w:r w:rsidRPr="00DA066E">
        <w:rPr>
          <w:rFonts w:eastAsia="Times New Roman" w:cs="Times New Roman"/>
          <w:b/>
          <w:szCs w:val="24"/>
          <w:vertAlign w:val="superscript"/>
          <w:lang w:eastAsia="ru-RU"/>
        </w:rPr>
        <w:footnoteReference w:id="3"/>
      </w:r>
    </w:p>
    <w:p w:rsidR="00DA066E" w:rsidRPr="00DA066E" w:rsidRDefault="00DA066E" w:rsidP="00DA066E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11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.Стоимость Услуг, предусмотренных настоящим Договором, составляет _________________________________________________________________за 1 минуту поездки.                   </w:t>
      </w:r>
    </w:p>
    <w:p w:rsidR="00DA066E" w:rsidRPr="00DA066E" w:rsidRDefault="00DA066E" w:rsidP="00DA066E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12.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Размер ежемесячной платы за предоставление услуг социального такси не может превышать __________________ рублей, согласно произведенному расчету (приложение 2). </w:t>
      </w:r>
    </w:p>
    <w:p w:rsidR="00DA066E" w:rsidRPr="00DA066E" w:rsidRDefault="00DA066E" w:rsidP="00DA066E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6"/>
          <w:szCs w:val="6"/>
          <w:lang w:eastAsia="ru-RU"/>
        </w:rPr>
      </w:pPr>
    </w:p>
    <w:p w:rsidR="00DA066E" w:rsidRPr="00DA066E" w:rsidRDefault="00DA066E" w:rsidP="00DA066E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13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.Заказчик осуществляет оплату Услуг водителю по окончании поездки за наличный расчет, согласно времени, затраченного на оказание социальных услуг. </w:t>
      </w:r>
    </w:p>
    <w:p w:rsidR="00DA066E" w:rsidRPr="00DA066E" w:rsidRDefault="00DA066E" w:rsidP="00DA066E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14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.Услуги службы «Социальное такси» Заказчиком оплачиваются Исполнителю по настоящему договору на основании квитанции об оплате по форме ОКУД 0504510.</w:t>
      </w:r>
      <w:r w:rsidRPr="00DA066E">
        <w:rPr>
          <w:rFonts w:eastAsia="Times New Roman" w:cs="Times New Roman"/>
          <w:sz w:val="22"/>
          <w:lang w:eastAsia="ru-RU"/>
        </w:rPr>
        <w:t xml:space="preserve">  </w:t>
      </w:r>
    </w:p>
    <w:p w:rsidR="00DA066E" w:rsidRPr="00DA066E" w:rsidRDefault="00DA066E" w:rsidP="00DA066E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DA066E">
        <w:rPr>
          <w:rFonts w:eastAsia="Times New Roman" w:cs="Times New Roman"/>
          <w:sz w:val="22"/>
          <w:lang w:eastAsia="ru-RU"/>
        </w:rPr>
        <w:t xml:space="preserve">        </w:t>
      </w:r>
    </w:p>
    <w:p w:rsidR="00DA066E" w:rsidRPr="00DA066E" w:rsidRDefault="00DA066E" w:rsidP="00DA066E">
      <w:pPr>
        <w:tabs>
          <w:tab w:val="left" w:pos="2670"/>
        </w:tabs>
        <w:spacing w:after="0" w:line="240" w:lineRule="auto"/>
        <w:ind w:hanging="155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val="en-US" w:eastAsia="ru-RU"/>
        </w:rPr>
        <w:t>IV</w:t>
      </w:r>
      <w:r w:rsidRPr="00DA066E">
        <w:rPr>
          <w:rFonts w:eastAsia="Times New Roman" w:cs="Times New Roman"/>
          <w:b/>
          <w:color w:val="000000"/>
          <w:szCs w:val="24"/>
          <w:lang w:eastAsia="ru-RU"/>
        </w:rPr>
        <w:t>. Основания изменения и расторжения Договора.</w:t>
      </w:r>
      <w:r w:rsidRPr="00DA066E">
        <w:rPr>
          <w:rFonts w:eastAsia="Times New Roman" w:cs="Times New Roman"/>
          <w:b/>
          <w:color w:val="000000"/>
          <w:szCs w:val="24"/>
          <w:vertAlign w:val="superscript"/>
          <w:lang w:eastAsia="ru-RU"/>
        </w:rPr>
        <w:footnoteReference w:id="4"/>
      </w:r>
    </w:p>
    <w:p w:rsidR="00DA066E" w:rsidRPr="00DA066E" w:rsidRDefault="00DA066E" w:rsidP="00DA066E">
      <w:pPr>
        <w:spacing w:after="0" w:line="240" w:lineRule="auto"/>
        <w:ind w:firstLine="549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15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A066E" w:rsidRPr="00DA066E" w:rsidRDefault="00DA066E" w:rsidP="00DA066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16</w:t>
      </w:r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.Настоящий </w:t>
      </w:r>
      <w:proofErr w:type="gramStart"/>
      <w:r w:rsidRPr="00DA066E">
        <w:rPr>
          <w:rFonts w:eastAsia="Times New Roman" w:cs="Times New Roman"/>
          <w:color w:val="000000"/>
          <w:szCs w:val="24"/>
          <w:lang w:eastAsia="ru-RU"/>
        </w:rPr>
        <w:t>Договор</w:t>
      </w:r>
      <w:proofErr w:type="gramEnd"/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A066E">
        <w:rPr>
          <w:rFonts w:eastAsia="Times New Roman" w:cs="Times New Roman"/>
          <w:color w:val="000000"/>
          <w:szCs w:val="24"/>
          <w:lang w:eastAsia="ru-RU"/>
        </w:rPr>
        <w:t>Договор</w:t>
      </w:r>
      <w:proofErr w:type="gramEnd"/>
      <w:r w:rsidRPr="00DA066E">
        <w:rPr>
          <w:rFonts w:eastAsia="Times New Roman" w:cs="Times New Roman"/>
          <w:color w:val="000000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A066E" w:rsidRPr="00DA066E" w:rsidRDefault="00DA066E" w:rsidP="00DA066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17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DA066E" w:rsidRPr="00DA066E" w:rsidRDefault="00DA066E" w:rsidP="00DA066E">
      <w:pPr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</w:p>
    <w:p w:rsidR="00DA066E" w:rsidRPr="00DA066E" w:rsidRDefault="00DA066E" w:rsidP="00DA066E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 xml:space="preserve">V. Ответственность за </w:t>
      </w:r>
      <w:proofErr w:type="gramStart"/>
      <w:r w:rsidRPr="00DA066E">
        <w:rPr>
          <w:rFonts w:eastAsia="Times New Roman" w:cs="Times New Roman"/>
          <w:b/>
          <w:color w:val="000000"/>
          <w:szCs w:val="24"/>
          <w:lang w:eastAsia="ru-RU"/>
        </w:rPr>
        <w:t>не исполнение</w:t>
      </w:r>
      <w:proofErr w:type="gramEnd"/>
      <w:r w:rsidRPr="00DA066E">
        <w:rPr>
          <w:rFonts w:eastAsia="Times New Roman" w:cs="Times New Roman"/>
          <w:b/>
          <w:color w:val="000000"/>
          <w:szCs w:val="24"/>
          <w:lang w:eastAsia="ru-RU"/>
        </w:rPr>
        <w:t xml:space="preserve"> или ненадлежащее</w:t>
      </w:r>
    </w:p>
    <w:p w:rsidR="00DA066E" w:rsidRPr="00DA066E" w:rsidRDefault="00DA066E" w:rsidP="00DA066E">
      <w:pPr>
        <w:tabs>
          <w:tab w:val="left" w:pos="1918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исполнение обязательств по Договору</w:t>
      </w:r>
      <w:r w:rsidRPr="00DA066E">
        <w:rPr>
          <w:rFonts w:eastAsia="Times New Roman" w:cs="Times New Roman"/>
          <w:b/>
          <w:szCs w:val="24"/>
          <w:vertAlign w:val="superscript"/>
          <w:lang w:eastAsia="ru-RU"/>
        </w:rPr>
        <w:footnoteReference w:id="5"/>
      </w:r>
    </w:p>
    <w:p w:rsidR="00DA066E" w:rsidRPr="00DA066E" w:rsidRDefault="00DA066E" w:rsidP="00DA066E">
      <w:pPr>
        <w:tabs>
          <w:tab w:val="left" w:pos="1228"/>
        </w:tabs>
        <w:spacing w:after="0" w:line="240" w:lineRule="auto"/>
        <w:ind w:firstLine="7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18</w:t>
      </w:r>
      <w:r w:rsidRPr="00DA066E">
        <w:rPr>
          <w:rFonts w:eastAsia="Times New Roman" w:cs="Times New Roman"/>
          <w:color w:val="000000"/>
          <w:szCs w:val="24"/>
          <w:lang w:eastAsia="ru-RU"/>
        </w:rPr>
        <w:t>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A066E" w:rsidRPr="00DA066E" w:rsidRDefault="00DA066E" w:rsidP="00DA066E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1"/>
          <w:szCs w:val="24"/>
          <w:shd w:val="clear" w:color="auto" w:fill="FFFFFF"/>
          <w:lang w:eastAsia="ru-RU"/>
        </w:rPr>
      </w:pPr>
    </w:p>
    <w:p w:rsidR="00DA066E" w:rsidRPr="00DA066E" w:rsidRDefault="00DA066E" w:rsidP="00DA066E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1"/>
          <w:szCs w:val="24"/>
          <w:shd w:val="clear" w:color="auto" w:fill="FFFFFF"/>
          <w:lang w:eastAsia="ru-RU"/>
        </w:rPr>
      </w:pPr>
      <w:r w:rsidRPr="00DA066E">
        <w:rPr>
          <w:rFonts w:eastAsia="Times New Roman" w:cs="Times New Roman"/>
          <w:b/>
          <w:color w:val="000000"/>
          <w:spacing w:val="1"/>
          <w:szCs w:val="24"/>
          <w:shd w:val="clear" w:color="auto" w:fill="FFFFFF"/>
          <w:lang w:eastAsia="ru-RU"/>
        </w:rPr>
        <w:t>VI. Срок действия Договора и другие условия</w:t>
      </w:r>
    </w:p>
    <w:p w:rsidR="00DA066E" w:rsidRPr="00DA066E" w:rsidRDefault="00DA066E" w:rsidP="00DA066E">
      <w:pPr>
        <w:widowControl w:val="0"/>
        <w:spacing w:after="0" w:line="240" w:lineRule="auto"/>
        <w:jc w:val="center"/>
        <w:rPr>
          <w:rFonts w:eastAsia="Times New Roman" w:cs="Times New Roman"/>
          <w:b/>
          <w:spacing w:val="1"/>
          <w:sz w:val="6"/>
          <w:szCs w:val="6"/>
          <w:lang w:eastAsia="ru-RU"/>
        </w:rPr>
      </w:pPr>
    </w:p>
    <w:p w:rsidR="00DA066E" w:rsidRPr="00DA066E" w:rsidRDefault="00DA066E" w:rsidP="00DA066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A066E">
        <w:rPr>
          <w:rFonts w:eastAsia="Times New Roman" w:cs="Times New Roman"/>
          <w:b/>
          <w:szCs w:val="24"/>
          <w:lang w:eastAsia="ru-RU"/>
        </w:rPr>
        <w:t>19</w:t>
      </w:r>
      <w:r w:rsidRPr="00DA066E">
        <w:rPr>
          <w:rFonts w:eastAsia="Times New Roman" w:cs="Times New Roman"/>
          <w:szCs w:val="24"/>
          <w:lang w:eastAsia="ru-RU"/>
        </w:rPr>
        <w:t>.Настоящий Договор вступает в силу с «___» _________20__г. до «___» ________20__г.</w:t>
      </w:r>
    </w:p>
    <w:p w:rsidR="00DA066E" w:rsidRPr="00DA066E" w:rsidRDefault="00DA066E" w:rsidP="00DA066E">
      <w:pPr>
        <w:tabs>
          <w:tab w:val="right" w:leader="underscore" w:pos="3253"/>
        </w:tabs>
        <w:spacing w:after="0"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  <w:r w:rsidRPr="00DA066E">
        <w:rPr>
          <w:rFonts w:eastAsia="Times New Roman" w:cs="Times New Roman"/>
          <w:b/>
          <w:bCs/>
          <w:spacing w:val="1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(указать срок)</w:t>
      </w:r>
    </w:p>
    <w:p w:rsidR="00DA066E" w:rsidRPr="00DA066E" w:rsidRDefault="00DA066E" w:rsidP="00DA066E">
      <w:pPr>
        <w:spacing w:after="0" w:line="240" w:lineRule="auto"/>
        <w:ind w:firstLine="708"/>
        <w:rPr>
          <w:rFonts w:eastAsia="Times New Roman" w:cs="Times New Roman"/>
          <w:b/>
          <w:color w:val="000000"/>
          <w:spacing w:val="2"/>
          <w:sz w:val="6"/>
          <w:szCs w:val="6"/>
          <w:shd w:val="clear" w:color="auto" w:fill="FFFFFF"/>
          <w:lang w:eastAsia="ru-RU"/>
        </w:rPr>
      </w:pPr>
    </w:p>
    <w:p w:rsidR="00DA066E" w:rsidRPr="00DA066E" w:rsidRDefault="00DA066E" w:rsidP="00DA066E">
      <w:pPr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pacing w:val="2"/>
          <w:szCs w:val="24"/>
          <w:shd w:val="clear" w:color="auto" w:fill="FFFFFF"/>
          <w:lang w:eastAsia="ru-RU"/>
        </w:rPr>
        <w:t>20</w:t>
      </w:r>
      <w:r w:rsidRPr="00DA066E">
        <w:rPr>
          <w:rFonts w:eastAsia="Times New Roman" w:cs="Times New Roman"/>
          <w:color w:val="000000"/>
          <w:spacing w:val="2"/>
          <w:szCs w:val="24"/>
          <w:shd w:val="clear" w:color="auto" w:fill="FFFFFF"/>
          <w:lang w:eastAsia="ru-RU"/>
        </w:rPr>
        <w:t>.Договор составлен в двух экземплярах, имеющих равную юридическую силу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A066E">
        <w:rPr>
          <w:rFonts w:eastAsia="Times New Roman" w:cs="Times New Roman"/>
          <w:b/>
          <w:color w:val="000000"/>
          <w:szCs w:val="24"/>
          <w:lang w:eastAsia="ru-RU"/>
        </w:rPr>
        <w:t>VII. Адрес (место нахождения), реквизиты и подписи Сторон</w:t>
      </w:r>
    </w:p>
    <w:tbl>
      <w:tblPr>
        <w:tblW w:w="9857" w:type="dxa"/>
        <w:tblInd w:w="466" w:type="dxa"/>
        <w:tblLook w:val="00A0" w:firstRow="1" w:lastRow="0" w:firstColumn="1" w:lastColumn="0" w:noHBand="0" w:noVBand="0"/>
      </w:tblPr>
      <w:tblGrid>
        <w:gridCol w:w="4788"/>
        <w:gridCol w:w="5069"/>
      </w:tblGrid>
      <w:tr w:rsidR="00DA066E" w:rsidRPr="00DA066E" w:rsidTr="00DA066E">
        <w:tc>
          <w:tcPr>
            <w:tcW w:w="4788" w:type="dxa"/>
          </w:tcPr>
          <w:p w:rsid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Бюджетное учреждение Ханты-Мансийского автономного округа - Югры «</w:t>
            </w:r>
            <w:r w:rsidRPr="00DA066E">
              <w:rPr>
                <w:rFonts w:eastAsia="Times New Roman" w:cs="Times New Roman"/>
                <w:spacing w:val="2"/>
                <w:szCs w:val="24"/>
                <w:lang w:eastAsia="ru-RU"/>
              </w:rPr>
              <w:t xml:space="preserve">Сургутский комплексный центр </w:t>
            </w: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социального   обслуживания   населения» 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Юридический адрес: 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Российская Федерация, Ханты-Мансийский автономный округ – Югра Тюменской области, </w:t>
            </w:r>
            <w:smartTag w:uri="urn:schemas-microsoft-com:office:smarttags" w:element="metricconverter">
              <w:smartTagPr>
                <w:attr w:name="ProductID" w:val="628418, г"/>
              </w:smartTagPr>
              <w:r w:rsidRPr="00DA066E">
                <w:rPr>
                  <w:rFonts w:eastAsia="Times New Roman" w:cs="Times New Roman"/>
                  <w:szCs w:val="24"/>
                  <w:lang w:eastAsia="ru-RU"/>
                </w:rPr>
                <w:t>628418, г</w:t>
              </w:r>
            </w:smartTag>
            <w:r w:rsidRPr="00DA066E">
              <w:rPr>
                <w:rFonts w:eastAsia="Times New Roman" w:cs="Times New Roman"/>
                <w:szCs w:val="24"/>
                <w:lang w:eastAsia="ru-RU"/>
              </w:rPr>
              <w:t>. Сургут, ул. Лермонтова, дом 3/1, тел. 8 (3462) 52-25-00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ИНН 860 202 01 50 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Банковские реквизиты: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КПП 860 201 001 </w:t>
            </w:r>
            <w:r w:rsidRPr="00DA066E">
              <w:rPr>
                <w:rFonts w:eastAsia="Times New Roman" w:cs="Times New Roman"/>
                <w:color w:val="000000"/>
                <w:spacing w:val="7"/>
                <w:szCs w:val="24"/>
                <w:lang w:eastAsia="ru-RU"/>
              </w:rPr>
              <w:t>Деп</w:t>
            </w:r>
            <w:r w:rsidRPr="00DA066E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фин Югры </w:t>
            </w:r>
            <w:r w:rsidRPr="00DA066E">
              <w:rPr>
                <w:rFonts w:eastAsia="Times New Roman" w:cs="Times New Roman"/>
                <w:spacing w:val="2"/>
                <w:szCs w:val="24"/>
                <w:lang w:eastAsia="ru-RU"/>
              </w:rPr>
              <w:t xml:space="preserve">(БУ «Сургутский комплексный центр </w:t>
            </w:r>
            <w:r w:rsidRPr="00DA066E">
              <w:rPr>
                <w:rFonts w:eastAsia="Times New Roman" w:cs="Times New Roman"/>
                <w:szCs w:val="24"/>
                <w:lang w:eastAsia="ru-RU"/>
              </w:rPr>
              <w:t>социального   обслуживания   населения» 290337090)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р</w:t>
            </w:r>
            <w:proofErr w:type="gramEnd"/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/с 40601810200003000001 </w:t>
            </w:r>
            <w:r w:rsidRPr="00DA06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РКЦ Ханты-Мансийск </w:t>
            </w:r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г. Ханты-Мансийск 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zCs w:val="24"/>
                <w:lang w:eastAsia="ru-RU"/>
              </w:rPr>
              <w:t>БИК 047 162 000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zCs w:val="24"/>
                <w:lang w:eastAsia="ru-RU"/>
              </w:rPr>
              <w:t>ОГРН 1028600604449</w:t>
            </w:r>
          </w:p>
        </w:tc>
        <w:tc>
          <w:tcPr>
            <w:tcW w:w="5069" w:type="dxa"/>
          </w:tcPr>
          <w:p w:rsid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_________________________________</w:t>
            </w:r>
            <w:r w:rsidRPr="00DA06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(Ф.И.О.)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Данные документа, удостоверяющего личность заказчика: свидетельство о рождении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Серия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</w:t>
            </w: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 №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Кем выдано: 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Дата выдачи: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Адрес регистрации: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Адрес фактического проживания: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_____________________________</w:t>
            </w:r>
          </w:p>
          <w:p w:rsidR="00DA066E" w:rsidRPr="00DA066E" w:rsidRDefault="00DA066E" w:rsidP="00DA066E">
            <w:pPr>
              <w:shd w:val="clear" w:color="auto" w:fill="FFFFFF"/>
              <w:spacing w:after="0" w:line="240" w:lineRule="auto"/>
              <w:ind w:hanging="7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Банковские реквизиты: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________________________________________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________________________________________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Данные документа, удостоверяющего личность законного представителя Заказчика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______________________________________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паспорт:_______________________________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серия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</w:t>
            </w: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 №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Кем </w:t>
            </w:r>
            <w:proofErr w:type="gramStart"/>
            <w:r w:rsidRPr="00DA066E">
              <w:rPr>
                <w:rFonts w:eastAsia="Times New Roman" w:cs="Times New Roman"/>
                <w:szCs w:val="24"/>
                <w:lang w:eastAsia="ru-RU"/>
              </w:rPr>
              <w:t>выдан</w:t>
            </w:r>
            <w:proofErr w:type="gramEnd"/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DA066E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13"/>
                <w:szCs w:val="13"/>
                <w:shd w:val="clear" w:color="auto" w:fill="FFFFFF"/>
                <w:lang w:eastAsia="ru-RU"/>
              </w:rPr>
              <w:t>_______________________________________________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Дата выдачи: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Адрес регистрации: </w:t>
            </w: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>Адрес фактического проживания: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u w:val="single"/>
                <w:lang w:eastAsia="ru-RU"/>
              </w:rPr>
              <w:t>________________________________________</w:t>
            </w:r>
          </w:p>
        </w:tc>
      </w:tr>
      <w:tr w:rsidR="00DA066E" w:rsidRPr="00DA066E" w:rsidTr="00DA066E">
        <w:tc>
          <w:tcPr>
            <w:tcW w:w="4788" w:type="dxa"/>
          </w:tcPr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 Директор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__________________/   _________________/             </w:t>
            </w:r>
            <w:r w:rsidRPr="00DA066E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                                             (фамилия, инициалы)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066E">
              <w:rPr>
                <w:rFonts w:eastAsia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                             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66E">
              <w:rPr>
                <w:rFonts w:eastAsia="Times New Roman" w:cs="Times New Roman"/>
                <w:szCs w:val="24"/>
                <w:lang w:eastAsia="ru-RU"/>
              </w:rPr>
              <w:t xml:space="preserve">_________________   /      __________________      </w:t>
            </w:r>
          </w:p>
          <w:p w:rsidR="00DA066E" w:rsidRPr="00DA066E" w:rsidRDefault="00DA066E" w:rsidP="00D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066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(фамилия, инициалы)                               (личная подпись)</w:t>
            </w:r>
          </w:p>
        </w:tc>
      </w:tr>
    </w:tbl>
    <w:p w:rsidR="00DA066E" w:rsidRPr="00DA066E" w:rsidRDefault="00DA066E" w:rsidP="00DA066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 xml:space="preserve">          </w:t>
      </w: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b/>
          <w:bCs/>
          <w:sz w:val="22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>Приложение 1</w:t>
      </w: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 xml:space="preserve"> к договору № </w:t>
      </w:r>
      <w:r w:rsidRPr="00DA066E">
        <w:rPr>
          <w:rFonts w:eastAsia="Times New Roman" w:cs="Times New Roman"/>
          <w:b/>
          <w:sz w:val="20"/>
          <w:szCs w:val="20"/>
          <w:lang w:eastAsia="ru-RU"/>
        </w:rPr>
        <w:t>_____ от «___» _________</w:t>
      </w:r>
      <w:r w:rsidRPr="00DA066E">
        <w:rPr>
          <w:rFonts w:eastAsia="Times New Roman" w:cs="Times New Roman"/>
          <w:sz w:val="20"/>
          <w:szCs w:val="20"/>
          <w:u w:val="single"/>
          <w:lang w:eastAsia="ru-RU"/>
        </w:rPr>
        <w:t xml:space="preserve">  </w:t>
      </w:r>
      <w:r w:rsidRPr="00DA066E">
        <w:rPr>
          <w:rFonts w:eastAsia="Times New Roman" w:cs="Times New Roman"/>
          <w:sz w:val="20"/>
          <w:szCs w:val="20"/>
          <w:lang w:eastAsia="ru-RU"/>
        </w:rPr>
        <w:t>20</w:t>
      </w:r>
      <w:r w:rsidRPr="00DA066E">
        <w:rPr>
          <w:rFonts w:eastAsia="Times New Roman" w:cs="Times New Roman"/>
          <w:sz w:val="20"/>
          <w:szCs w:val="20"/>
          <w:u w:val="single"/>
          <w:lang w:eastAsia="ru-RU"/>
        </w:rPr>
        <w:t>18</w:t>
      </w:r>
      <w:r w:rsidRPr="00DA066E">
        <w:rPr>
          <w:rFonts w:eastAsia="Times New Roman" w:cs="Times New Roman"/>
          <w:sz w:val="20"/>
          <w:szCs w:val="20"/>
          <w:lang w:eastAsia="ru-RU"/>
        </w:rPr>
        <w:t xml:space="preserve"> года</w:t>
      </w: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A066E">
        <w:rPr>
          <w:rFonts w:eastAsia="Times New Roman" w:cs="Times New Roman"/>
          <w:b/>
          <w:sz w:val="28"/>
          <w:szCs w:val="28"/>
          <w:lang w:eastAsia="ru-RU"/>
        </w:rPr>
        <w:t>Правила клиента при получении социальных услуг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A066E">
        <w:rPr>
          <w:rFonts w:eastAsia="Times New Roman" w:cs="Times New Roman"/>
          <w:b/>
          <w:sz w:val="28"/>
          <w:szCs w:val="28"/>
          <w:lang w:eastAsia="ru-RU"/>
        </w:rPr>
        <w:t>службы «Социальное такси»</w:t>
      </w: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Уважаемый (</w:t>
      </w:r>
      <w:proofErr w:type="spellStart"/>
      <w:r w:rsidRPr="00DA066E">
        <w:rPr>
          <w:rFonts w:eastAsia="Times New Roman" w:cs="Times New Roman"/>
          <w:sz w:val="28"/>
          <w:szCs w:val="28"/>
          <w:lang w:eastAsia="ru-RU"/>
        </w:rPr>
        <w:t>ая</w:t>
      </w:r>
      <w:proofErr w:type="spellEnd"/>
      <w:r w:rsidRPr="00DA066E">
        <w:rPr>
          <w:rFonts w:eastAsia="Times New Roman" w:cs="Times New Roman"/>
          <w:sz w:val="28"/>
          <w:szCs w:val="28"/>
          <w:lang w:eastAsia="ru-RU"/>
        </w:rPr>
        <w:t>) ___________________________________</w:t>
      </w: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 xml:space="preserve">При получении социальных услуг службы «Социальное такси», Вам необходимо ознакомиться и соблюдать следующие правила: 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066E" w:rsidRPr="00DA066E" w:rsidRDefault="00DA066E" w:rsidP="00DA066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После посадки в автомобиль, необходимо пристегнуться ремнём безопасности.</w:t>
      </w:r>
    </w:p>
    <w:p w:rsidR="00DA066E" w:rsidRPr="00DA066E" w:rsidRDefault="00DA066E" w:rsidP="00DA066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При движении автотранспортного средства запрещается:</w:t>
      </w:r>
    </w:p>
    <w:p w:rsidR="00DA066E" w:rsidRPr="00DA066E" w:rsidRDefault="00DA066E" w:rsidP="00DA066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передвигаться по салону автотранспортного средства;</w:t>
      </w:r>
    </w:p>
    <w:p w:rsidR="00DA066E" w:rsidRPr="00DA066E" w:rsidRDefault="00DA066E" w:rsidP="00DA066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курить, употреблять спиртные напитки;</w:t>
      </w:r>
    </w:p>
    <w:p w:rsidR="00DA066E" w:rsidRPr="00DA066E" w:rsidRDefault="00DA066E" w:rsidP="00DA066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отвлекать водителя разговорами;</w:t>
      </w:r>
    </w:p>
    <w:p w:rsidR="00DA066E" w:rsidRPr="00DA066E" w:rsidRDefault="00DA066E" w:rsidP="00DA066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отклоняться от маршрута, указанного в заявке.</w:t>
      </w:r>
    </w:p>
    <w:p w:rsidR="00DA066E" w:rsidRPr="00DA066E" w:rsidRDefault="00DA066E" w:rsidP="00DA066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Запрещается:</w:t>
      </w:r>
    </w:p>
    <w:p w:rsidR="00DA066E" w:rsidRPr="00DA066E" w:rsidRDefault="00DA066E" w:rsidP="00DA066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употреблять в общении с сотрудниками, предоставляющим социальные услуги службы «Социальное такси» нецензурную брань, применять физическое насилие и другие действия, унижающее человеческое достоинство;</w:t>
      </w:r>
    </w:p>
    <w:p w:rsidR="00DA066E" w:rsidRPr="00DA066E" w:rsidRDefault="00DA066E" w:rsidP="00DA066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говорить на повышенных тонах.</w:t>
      </w:r>
    </w:p>
    <w:p w:rsidR="00DA066E" w:rsidRPr="00DA066E" w:rsidRDefault="00DA066E" w:rsidP="00DA066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Гражданин и сопровождающие его лица обязаны:</w:t>
      </w:r>
    </w:p>
    <w:p w:rsidR="00DA066E" w:rsidRPr="00DA066E" w:rsidRDefault="00DA066E" w:rsidP="00DA066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в назначенное время быть готовыми к началу транспортировки;</w:t>
      </w:r>
    </w:p>
    <w:p w:rsidR="00DA066E" w:rsidRPr="00DA066E" w:rsidRDefault="00DA066E" w:rsidP="00DA066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предъявить водителю документы, удостоверяющие его личность;</w:t>
      </w:r>
    </w:p>
    <w:p w:rsidR="00DA066E" w:rsidRPr="00DA066E" w:rsidRDefault="00DA066E" w:rsidP="00DA066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оплатить водителю по квитанции учреждения стоимость услуги (в случае, если социальная услуга предоставляется на платной основе);</w:t>
      </w:r>
    </w:p>
    <w:p w:rsidR="00DA066E" w:rsidRPr="00DA066E" w:rsidRDefault="00DA066E" w:rsidP="00DA066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соблюдать чистоту в салоне автотранспорта, не допускать порчи имущества;</w:t>
      </w:r>
    </w:p>
    <w:p w:rsidR="00DA066E" w:rsidRPr="00DA066E" w:rsidRDefault="00DA066E" w:rsidP="00DA066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в случае отказа от поездки, сообщить об этом специалисту службы «Социальное такси» не менее чем за час до назначенного времени;</w:t>
      </w:r>
    </w:p>
    <w:p w:rsidR="00DA066E" w:rsidRPr="00DA066E" w:rsidRDefault="00DA066E" w:rsidP="00DA066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>уважительно относиться к сотрудникам, предоставляющим социальные услуги службы «Социальное такси».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66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DA066E" w:rsidRPr="00DA066E" w:rsidSect="00DA066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b/>
          <w:bCs/>
          <w:sz w:val="22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>Приложение 2</w:t>
      </w:r>
    </w:p>
    <w:p w:rsidR="00DA066E" w:rsidRPr="00DA066E" w:rsidRDefault="00DA066E" w:rsidP="00DA066E">
      <w:pPr>
        <w:framePr w:hSpace="180" w:wrap="auto" w:vAnchor="page" w:hAnchor="margin" w:xAlign="center" w:y="466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DA066E" w:rsidRPr="00DA066E" w:rsidRDefault="00DA066E" w:rsidP="00DA066E">
      <w:pPr>
        <w:spacing w:after="0" w:line="240" w:lineRule="auto"/>
        <w:jc w:val="right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DA066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к договору № ______ от «__» _________</w:t>
      </w:r>
      <w:r w:rsidRPr="00DA066E"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r w:rsidRPr="00DA066E">
        <w:rPr>
          <w:rFonts w:eastAsia="Times New Roman" w:cs="Times New Roman"/>
          <w:sz w:val="20"/>
          <w:szCs w:val="20"/>
          <w:lang w:eastAsia="ru-RU"/>
        </w:rPr>
        <w:t>20</w:t>
      </w:r>
      <w:r w:rsidRPr="00DA066E">
        <w:rPr>
          <w:rFonts w:eastAsia="Times New Roman" w:cs="Times New Roman"/>
          <w:sz w:val="20"/>
          <w:szCs w:val="20"/>
          <w:u w:val="single"/>
          <w:lang w:eastAsia="ru-RU"/>
        </w:rPr>
        <w:t>18</w:t>
      </w:r>
      <w:r w:rsidRPr="00DA066E">
        <w:rPr>
          <w:rFonts w:eastAsia="Times New Roman" w:cs="Times New Roman"/>
          <w:sz w:val="20"/>
          <w:szCs w:val="20"/>
          <w:lang w:eastAsia="ru-RU"/>
        </w:rPr>
        <w:t xml:space="preserve"> года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A066E">
        <w:rPr>
          <w:rFonts w:eastAsia="Times New Roman" w:cs="Times New Roman"/>
          <w:b/>
          <w:bCs/>
          <w:sz w:val="22"/>
          <w:lang w:eastAsia="ru-RU"/>
        </w:rPr>
        <w:t>Расчет ежемесячной платы за предоставление социальных услуг,</w:t>
      </w:r>
    </w:p>
    <w:p w:rsidR="00DA066E" w:rsidRPr="00DA066E" w:rsidRDefault="00DA066E" w:rsidP="00DA066E">
      <w:pPr>
        <w:spacing w:after="0" w:line="240" w:lineRule="auto"/>
        <w:ind w:firstLine="6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066E">
        <w:rPr>
          <w:rFonts w:eastAsia="Times New Roman" w:cs="Times New Roman"/>
          <w:b/>
          <w:bCs/>
          <w:sz w:val="22"/>
          <w:lang w:eastAsia="ru-RU"/>
        </w:rPr>
        <w:t xml:space="preserve">предоставляемых в </w:t>
      </w:r>
      <w:r w:rsidRPr="00DA066E">
        <w:rPr>
          <w:rFonts w:eastAsia="Times New Roman" w:cs="Times New Roman"/>
          <w:b/>
          <w:bCs/>
          <w:szCs w:val="24"/>
          <w:lang w:eastAsia="ru-RU"/>
        </w:rPr>
        <w:t>бюджетном учреждении Ханты-Мансийского автономного округа – Югры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color w:val="FF0000"/>
          <w:sz w:val="22"/>
          <w:lang w:eastAsia="ru-RU"/>
        </w:rPr>
      </w:pPr>
      <w:r w:rsidRPr="00DA066E">
        <w:rPr>
          <w:rFonts w:eastAsia="Times New Roman" w:cs="Times New Roman"/>
          <w:b/>
          <w:bCs/>
          <w:szCs w:val="24"/>
          <w:lang w:eastAsia="ru-RU"/>
        </w:rPr>
        <w:t>«Сургутский комплексный центр социального обслуживания населения»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DA066E">
        <w:rPr>
          <w:rFonts w:eastAsia="Times New Roman" w:cs="Times New Roman"/>
          <w:sz w:val="22"/>
          <w:lang w:eastAsia="ru-RU"/>
        </w:rPr>
        <w:t xml:space="preserve">(в соответствии с перечнем социальных услуг, предоставляемых поставщиками социальных услуг </w:t>
      </w:r>
    </w:p>
    <w:p w:rsidR="00DA066E" w:rsidRPr="00DA066E" w:rsidRDefault="00DA066E" w:rsidP="00DA066E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DA066E">
        <w:rPr>
          <w:rFonts w:eastAsia="Times New Roman" w:cs="Times New Roman"/>
          <w:sz w:val="22"/>
          <w:lang w:eastAsia="ru-RU"/>
        </w:rPr>
        <w:t xml:space="preserve">в Ханты-Мансийском автономном округе – Югре, утвержденным законом автономного округа № 93-оз от 19.11.2014 (с изменениями и дополнениями)  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A066E" w:rsidRPr="00DA066E" w:rsidRDefault="00DA066E" w:rsidP="00DA066E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A066E">
        <w:rPr>
          <w:rFonts w:eastAsia="Times New Roman" w:cs="Times New Roman"/>
          <w:b/>
          <w:bCs/>
          <w:sz w:val="22"/>
          <w:lang w:eastAsia="ru-RU"/>
        </w:rPr>
        <w:t xml:space="preserve">Ф.И.О. получателя социальных услуг/законного представителя </w:t>
      </w:r>
      <w:r w:rsidRPr="00DA066E">
        <w:rPr>
          <w:rFonts w:eastAsia="Times New Roman" w:cs="Times New Roman"/>
          <w:sz w:val="22"/>
          <w:lang w:eastAsia="ru-RU"/>
        </w:rPr>
        <w:t>_______________________________________________________________</w:t>
      </w:r>
    </w:p>
    <w:p w:rsidR="00DA066E" w:rsidRPr="00DA066E" w:rsidRDefault="00DA066E" w:rsidP="00DA066E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18"/>
        <w:gridCol w:w="1803"/>
        <w:gridCol w:w="1660"/>
        <w:gridCol w:w="1380"/>
        <w:gridCol w:w="1239"/>
        <w:gridCol w:w="425"/>
        <w:gridCol w:w="425"/>
        <w:gridCol w:w="438"/>
        <w:gridCol w:w="413"/>
        <w:gridCol w:w="915"/>
        <w:gridCol w:w="1080"/>
        <w:gridCol w:w="720"/>
        <w:gridCol w:w="1080"/>
        <w:gridCol w:w="1440"/>
      </w:tblGrid>
      <w:tr w:rsidR="00DA066E" w:rsidRPr="00DA066E" w:rsidTr="00DA066E">
        <w:trPr>
          <w:trHeight w:val="138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  <w:p w:rsidR="00DA066E" w:rsidRPr="00DA066E" w:rsidRDefault="00DA066E" w:rsidP="00DA066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расчёта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Средне-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душевой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доход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получателя </w:t>
            </w:r>
            <w:proofErr w:type="gramStart"/>
            <w:r w:rsidRPr="00DA066E">
              <w:rPr>
                <w:rFonts w:eastAsia="Times New Roman" w:cs="Times New Roman"/>
                <w:sz w:val="22"/>
                <w:lang w:eastAsia="ru-RU"/>
              </w:rPr>
              <w:t>социальных</w:t>
            </w:r>
            <w:proofErr w:type="gramEnd"/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 услуг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(СДД)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Предельная величина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СДД для предоставления </w:t>
            </w:r>
            <w:proofErr w:type="gramStart"/>
            <w:r w:rsidRPr="00DA066E">
              <w:rPr>
                <w:rFonts w:eastAsia="Times New Roman" w:cs="Times New Roman"/>
                <w:sz w:val="22"/>
                <w:lang w:eastAsia="ru-RU"/>
              </w:rPr>
              <w:t>социальных</w:t>
            </w:r>
            <w:proofErr w:type="gramEnd"/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 услуг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бесплатно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ХМАО – Югре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 xml:space="preserve">Разница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 xml:space="preserve">между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>величиной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 xml:space="preserve">СДД и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 xml:space="preserve">полуторной величиной </w:t>
            </w:r>
            <w:proofErr w:type="gramStart"/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>прожиточного</w:t>
            </w:r>
            <w:proofErr w:type="gramEnd"/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bCs/>
                <w:sz w:val="22"/>
                <w:lang w:eastAsia="ru-RU"/>
              </w:rPr>
              <w:t>минимума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50%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разницы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между величиной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СДД получателя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и предельной величиной </w:t>
            </w:r>
          </w:p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СДД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Фактическая стоимость социальных услуг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Условия оплаты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Расчёт составлен экономистом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Проверил бухгалтер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Подпись получателя социальных услуг</w:t>
            </w:r>
          </w:p>
        </w:tc>
      </w:tr>
      <w:tr w:rsidR="00DA066E" w:rsidRPr="00DA066E" w:rsidTr="00DA066E">
        <w:trPr>
          <w:cantSplit/>
          <w:trHeight w:val="138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бесплатно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частичная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полная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066E" w:rsidRPr="00DA066E" w:rsidTr="00DA066E">
        <w:trPr>
          <w:cantSplit/>
          <w:trHeight w:val="50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066E" w:rsidRPr="00DA066E" w:rsidTr="00DA066E">
        <w:trPr>
          <w:cantSplit/>
          <w:trHeight w:val="55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066E" w:rsidRPr="00DA066E" w:rsidTr="00DA066E">
        <w:trPr>
          <w:cantSplit/>
          <w:trHeight w:val="54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066E" w:rsidRPr="00DA066E" w:rsidTr="00DA066E">
        <w:trPr>
          <w:cantSplit/>
          <w:trHeight w:val="555"/>
        </w:trPr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A066E">
              <w:rPr>
                <w:rFonts w:eastAsia="Times New Roman" w:cs="Times New Roman"/>
                <w:sz w:val="22"/>
                <w:lang w:eastAsia="ru-RU"/>
              </w:rPr>
              <w:t xml:space="preserve">Итого за весь период социального обслуживания: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66E" w:rsidRPr="00DA066E" w:rsidRDefault="00DA066E" w:rsidP="00DA066E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6E" w:rsidRPr="00DA066E" w:rsidRDefault="00DA066E" w:rsidP="00DA066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A066E" w:rsidRPr="00DA066E" w:rsidRDefault="00DA066E" w:rsidP="00DA066E">
      <w:pPr>
        <w:rPr>
          <w:rFonts w:eastAsia="Times New Roman" w:cs="Times New Roman"/>
          <w:sz w:val="22"/>
          <w:lang w:eastAsia="ru-RU"/>
        </w:rPr>
      </w:pPr>
      <w:r w:rsidRPr="00DA066E">
        <w:rPr>
          <w:rFonts w:eastAsia="Times New Roman" w:cs="Times New Roman"/>
          <w:sz w:val="16"/>
          <w:szCs w:val="16"/>
          <w:lang w:eastAsia="ru-RU"/>
        </w:rPr>
        <w:t xml:space="preserve">Примечание:  </w:t>
      </w:r>
      <w:r w:rsidRPr="00DA066E">
        <w:rPr>
          <w:rFonts w:eastAsia="Times New Roman" w:cs="Times New Roman"/>
          <w:b/>
          <w:bCs/>
          <w:sz w:val="15"/>
          <w:szCs w:val="15"/>
          <w:lang w:eastAsia="ru-RU"/>
        </w:rPr>
        <w:t xml:space="preserve">Размер ежемесячной платы </w:t>
      </w:r>
      <w:r w:rsidRPr="00DA066E">
        <w:rPr>
          <w:rFonts w:eastAsia="Times New Roman" w:cs="Times New Roman"/>
          <w:sz w:val="15"/>
          <w:szCs w:val="15"/>
          <w:lang w:eastAsia="ru-RU"/>
        </w:rPr>
        <w:t>за предоставление соци</w:t>
      </w:r>
      <w:bookmarkStart w:id="0" w:name="_GoBack"/>
      <w:bookmarkEnd w:id="0"/>
      <w:r w:rsidRPr="00DA066E">
        <w:rPr>
          <w:rFonts w:eastAsia="Times New Roman" w:cs="Times New Roman"/>
          <w:sz w:val="15"/>
          <w:szCs w:val="15"/>
          <w:lang w:eastAsia="ru-RU"/>
        </w:rPr>
        <w:t xml:space="preserve">альных услуг, входящих в перечень социальных услуг, предоставляемых поставщиками социальных услуг в Ханты-Мансийском автономном округе - Югре, определяется исходя из тарифов на социальные услуги, но не может превышать </w:t>
      </w:r>
      <w:r w:rsidRPr="00DA066E">
        <w:rPr>
          <w:rFonts w:eastAsia="Times New Roman" w:cs="Times New Roman"/>
          <w:b/>
          <w:bCs/>
          <w:sz w:val="15"/>
          <w:szCs w:val="15"/>
          <w:lang w:eastAsia="ru-RU"/>
        </w:rPr>
        <w:t>пятидесяти процентов</w:t>
      </w:r>
      <w:r w:rsidRPr="00DA066E">
        <w:rPr>
          <w:rFonts w:eastAsia="Times New Roman" w:cs="Times New Roman"/>
          <w:sz w:val="15"/>
          <w:szCs w:val="15"/>
          <w:lang w:eastAsia="ru-RU"/>
        </w:rPr>
        <w:t xml:space="preserve"> разницы между величиной среднедушевого дохода получателя социальной услуги, рассчитанного в соответствии с утвержденным Правительством Российской Федерации </w:t>
      </w:r>
      <w:hyperlink r:id="rId8" w:history="1">
        <w:r w:rsidRPr="00DA066E">
          <w:rPr>
            <w:rFonts w:eastAsia="Times New Roman" w:cs="Times New Roman"/>
            <w:color w:val="008000"/>
            <w:sz w:val="15"/>
            <w:szCs w:val="15"/>
            <w:lang w:eastAsia="ru-RU"/>
          </w:rPr>
          <w:t>порядком</w:t>
        </w:r>
      </w:hyperlink>
      <w:r w:rsidRPr="00DA066E">
        <w:rPr>
          <w:rFonts w:eastAsia="Times New Roman" w:cs="Times New Roman"/>
          <w:sz w:val="15"/>
          <w:szCs w:val="15"/>
          <w:lang w:eastAsia="ru-RU"/>
        </w:rPr>
        <w:t xml:space="preserve"> определения среднедушевого дохода для предоставления социальных услуг бесплатно, и предельной </w:t>
      </w:r>
      <w:hyperlink r:id="rId9" w:history="1">
        <w:r w:rsidRPr="00DA066E">
          <w:rPr>
            <w:rFonts w:eastAsia="Times New Roman" w:cs="Times New Roman"/>
            <w:color w:val="008000"/>
            <w:sz w:val="15"/>
            <w:szCs w:val="15"/>
            <w:lang w:eastAsia="ru-RU"/>
          </w:rPr>
          <w:t>величиной</w:t>
        </w:r>
      </w:hyperlink>
      <w:r w:rsidRPr="00DA066E">
        <w:rPr>
          <w:rFonts w:eastAsia="Times New Roman" w:cs="Times New Roman"/>
          <w:sz w:val="15"/>
          <w:szCs w:val="15"/>
          <w:lang w:eastAsia="ru-RU"/>
        </w:rPr>
        <w:t xml:space="preserve"> среднедушевого дохода для предоставления социальных услуг бесплатно </w:t>
      </w:r>
      <w:proofErr w:type="gramStart"/>
      <w:r w:rsidRPr="00DA066E">
        <w:rPr>
          <w:rFonts w:eastAsia="Times New Roman" w:cs="Times New Roman"/>
          <w:sz w:val="15"/>
          <w:szCs w:val="15"/>
          <w:lang w:eastAsia="ru-RU"/>
        </w:rPr>
        <w:t>в</w:t>
      </w:r>
      <w:proofErr w:type="gramEnd"/>
      <w:r w:rsidRPr="00DA066E">
        <w:rPr>
          <w:rFonts w:eastAsia="Times New Roman" w:cs="Times New Roman"/>
          <w:sz w:val="15"/>
          <w:szCs w:val="15"/>
          <w:lang w:eastAsia="ru-RU"/>
        </w:rPr>
        <w:t xml:space="preserve"> </w:t>
      </w:r>
      <w:proofErr w:type="gramStart"/>
      <w:r w:rsidRPr="00DA066E">
        <w:rPr>
          <w:rFonts w:eastAsia="Times New Roman" w:cs="Times New Roman"/>
          <w:sz w:val="15"/>
          <w:szCs w:val="15"/>
          <w:lang w:eastAsia="ru-RU"/>
        </w:rPr>
        <w:t>Ханты-Мансийском</w:t>
      </w:r>
      <w:proofErr w:type="gramEnd"/>
      <w:r w:rsidRPr="00DA066E">
        <w:rPr>
          <w:rFonts w:eastAsia="Times New Roman" w:cs="Times New Roman"/>
          <w:sz w:val="15"/>
          <w:szCs w:val="15"/>
          <w:lang w:eastAsia="ru-RU"/>
        </w:rPr>
        <w:t xml:space="preserve"> автономном округе – Югре. Форма для отделений ОРИЗ, СРОГПВиИ, ОССО. </w:t>
      </w:r>
      <w:r w:rsidRPr="00DA066E">
        <w:rPr>
          <w:rFonts w:eastAsia="Times New Roman" w:cs="Times New Roman"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</w:t>
      </w:r>
    </w:p>
    <w:p w:rsidR="00EF0C79" w:rsidRDefault="0046632D"/>
    <w:sectPr w:rsidR="00EF0C79" w:rsidSect="00DA066E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2D" w:rsidRDefault="0046632D" w:rsidP="00DA066E">
      <w:pPr>
        <w:spacing w:after="0" w:line="240" w:lineRule="auto"/>
      </w:pPr>
      <w:r>
        <w:separator/>
      </w:r>
    </w:p>
  </w:endnote>
  <w:endnote w:type="continuationSeparator" w:id="0">
    <w:p w:rsidR="0046632D" w:rsidRDefault="0046632D" w:rsidP="00DA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2D" w:rsidRDefault="0046632D" w:rsidP="00DA066E">
      <w:pPr>
        <w:spacing w:after="0" w:line="240" w:lineRule="auto"/>
      </w:pPr>
      <w:r>
        <w:separator/>
      </w:r>
    </w:p>
  </w:footnote>
  <w:footnote w:type="continuationSeparator" w:id="0">
    <w:p w:rsidR="0046632D" w:rsidRDefault="0046632D" w:rsidP="00DA066E">
      <w:pPr>
        <w:spacing w:after="0" w:line="240" w:lineRule="auto"/>
      </w:pPr>
      <w:r>
        <w:continuationSeparator/>
      </w:r>
    </w:p>
  </w:footnote>
  <w:footnote w:id="1">
    <w:p w:rsidR="00DA066E" w:rsidRDefault="00DA066E" w:rsidP="00DA066E">
      <w:pPr>
        <w:pStyle w:val="a3"/>
      </w:pPr>
      <w:r w:rsidRPr="002C77DA">
        <w:rPr>
          <w:rStyle w:val="a5"/>
        </w:rPr>
        <w:footnoteRef/>
      </w:r>
      <w:r w:rsidRPr="002C77DA">
        <w:t xml:space="preserve">  </w:t>
      </w:r>
      <w:r w:rsidRPr="002C77DA">
        <w:rPr>
          <w:sz w:val="16"/>
          <w:szCs w:val="16"/>
        </w:rPr>
        <w:t>Части 1 и 3 статьи 31 Федерального закона "Об основах социального обслуживания граждан в Российской Федерации" (собрание законодательства 2013, № 52, ст. 7007; 2014 № 30, ст. 4257).</w:t>
      </w:r>
    </w:p>
  </w:footnote>
  <w:footnote w:id="2">
    <w:p w:rsidR="00DA066E" w:rsidRPr="002C77DA" w:rsidRDefault="00DA066E" w:rsidP="00DA066E">
      <w:pPr>
        <w:pStyle w:val="a3"/>
      </w:pPr>
      <w:r w:rsidRPr="002C77DA">
        <w:rPr>
          <w:rStyle w:val="a5"/>
        </w:rPr>
        <w:footnoteRef/>
      </w:r>
      <w:r w:rsidRPr="002C77DA">
        <w:t xml:space="preserve"> </w:t>
      </w:r>
      <w:r w:rsidRPr="002C77DA"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3">
    <w:p w:rsidR="00DA066E" w:rsidRDefault="00DA066E" w:rsidP="00DA066E">
      <w:pPr>
        <w:pStyle w:val="a3"/>
      </w:pPr>
      <w:r>
        <w:rPr>
          <w:rStyle w:val="a5"/>
        </w:rPr>
        <w:footnoteRef/>
      </w:r>
      <w:r>
        <w:t xml:space="preserve">, </w:t>
      </w:r>
      <w:r>
        <w:rPr>
          <w:rStyle w:val="a5"/>
        </w:rPr>
        <w:t xml:space="preserve">5 </w:t>
      </w:r>
      <w:r w:rsidRPr="002C77DA"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4">
    <w:p w:rsidR="00DA066E" w:rsidRDefault="00DA066E" w:rsidP="00DA066E">
      <w:pPr>
        <w:pStyle w:val="a3"/>
      </w:pPr>
    </w:p>
  </w:footnote>
  <w:footnote w:id="5">
    <w:p w:rsidR="00DA066E" w:rsidRDefault="00DA066E" w:rsidP="00DA066E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F1" w:rsidRPr="002E3355" w:rsidRDefault="0046632D" w:rsidP="009F1A3B">
    <w:pPr>
      <w:pStyle w:val="a6"/>
      <w:tabs>
        <w:tab w:val="left" w:pos="375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57"/>
    <w:multiLevelType w:val="hybridMultilevel"/>
    <w:tmpl w:val="D4E051EC"/>
    <w:lvl w:ilvl="0" w:tplc="75D04C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7712E"/>
    <w:multiLevelType w:val="hybridMultilevel"/>
    <w:tmpl w:val="62A4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5F8A"/>
    <w:multiLevelType w:val="hybridMultilevel"/>
    <w:tmpl w:val="C63A1F1A"/>
    <w:lvl w:ilvl="0" w:tplc="872E54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B259AF"/>
    <w:multiLevelType w:val="hybridMultilevel"/>
    <w:tmpl w:val="B0E4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0DF2"/>
    <w:multiLevelType w:val="hybridMultilevel"/>
    <w:tmpl w:val="88A4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6A4"/>
    <w:multiLevelType w:val="hybridMultilevel"/>
    <w:tmpl w:val="A01E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03"/>
    <w:rsid w:val="003A1B9A"/>
    <w:rsid w:val="0046632D"/>
    <w:rsid w:val="005B4BE0"/>
    <w:rsid w:val="0083473E"/>
    <w:rsid w:val="00855D03"/>
    <w:rsid w:val="00A20894"/>
    <w:rsid w:val="00D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6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66E"/>
    <w:rPr>
      <w:sz w:val="20"/>
      <w:szCs w:val="20"/>
    </w:rPr>
  </w:style>
  <w:style w:type="character" w:styleId="a5">
    <w:name w:val="footnote reference"/>
    <w:uiPriority w:val="99"/>
    <w:rsid w:val="00DA066E"/>
    <w:rPr>
      <w:rFonts w:cs="Times New Roman"/>
      <w:vertAlign w:val="superscript"/>
    </w:rPr>
  </w:style>
  <w:style w:type="paragraph" w:styleId="a6">
    <w:name w:val="No Spacing"/>
    <w:uiPriority w:val="99"/>
    <w:qFormat/>
    <w:rsid w:val="00DA066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6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66E"/>
    <w:rPr>
      <w:sz w:val="20"/>
      <w:szCs w:val="20"/>
    </w:rPr>
  </w:style>
  <w:style w:type="character" w:styleId="a5">
    <w:name w:val="footnote reference"/>
    <w:uiPriority w:val="99"/>
    <w:rsid w:val="00DA066E"/>
    <w:rPr>
      <w:rFonts w:cs="Times New Roman"/>
      <w:vertAlign w:val="superscript"/>
    </w:rPr>
  </w:style>
  <w:style w:type="paragraph" w:styleId="a6">
    <w:name w:val="No Spacing"/>
    <w:uiPriority w:val="99"/>
    <w:qFormat/>
    <w:rsid w:val="00DA066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671488&amp;sub=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83657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2609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2018-08-31T10:49:00Z</dcterms:created>
  <dcterms:modified xsi:type="dcterms:W3CDTF">2018-08-31T10:54:00Z</dcterms:modified>
</cp:coreProperties>
</file>